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ACTA FUNDACIONAL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</w:rPr>
        <w:footnoteReference w:customMarkFollows="0" w:id="0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DE LA ASOCIACION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Reunidas en…………………….., a las…………..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horas, el día ……... de………………. de dos mil ……………………  las personas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d9d9d9" w:val="clear"/>
          <w:vertAlign w:val="superscript"/>
        </w:rPr>
        <w:footnoteReference w:customMarkFollows="0" w:id="1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que promueven la creación de una Asociación y que se detallan al pie, quienes tras deliberar sobre el asunto y manifestar que actúan en nombre propio, con capacidad de obrar, libre y voluntariamente,</w:t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  <w:sz w:val="10"/>
          <w:szCs w:val="1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ACUERDAN</w:t>
      </w:r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Primero.-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Constituir una asociación al amparo del Real Decreto 1532/1986, de 11 de julio, por el que se regulan las asociaciones de alumnos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y 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la Ley Orgánica 1/2002, de 22 de marzo, reguladora del Derecho de Asociación, que se denominará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d9d9d9" w:val="clear"/>
          <w:vertAlign w:val="superscript"/>
        </w:rPr>
        <w:footnoteReference w:customMarkFollows="0" w:id="2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0"/>
        </w:tabs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vertAlign w:val="baseline"/>
          <w:rtl w:val="0"/>
        </w:rPr>
        <w:t xml:space="preserve">Segundo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.- Aprobar los estatutos por los que se regirá la misma, que fueron leídos en este mismo acto y aprobados por unanimidad de los reunidos.</w:t>
      </w:r>
    </w:p>
    <w:p w:rsidR="00000000" w:rsidDel="00000000" w:rsidP="00000000" w:rsidRDefault="00000000" w:rsidRPr="00000000" w14:paraId="0000000E">
      <w:pPr>
        <w:tabs>
          <w:tab w:val="left" w:leader="none" w:pos="1134"/>
        </w:tabs>
        <w:ind w:left="1134" w:hanging="1134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Tercero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.- Designar para formar parte del órgano de representación a las personas que se indican.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89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621"/>
        <w:gridCol w:w="2268"/>
        <w:tblGridChange w:id="0">
          <w:tblGrid>
            <w:gridCol w:w="7621"/>
            <w:gridCol w:w="2268"/>
          </w:tblGrid>
        </w:tblGridChange>
      </w:tblGrid>
      <w:tr>
        <w:trPr>
          <w:cantSplit w:val="0"/>
          <w:trHeight w:val="58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tabs>
                <w:tab w:val="left" w:leader="none" w:pos="1134"/>
              </w:tabs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DATOS DEL PROMOTOR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tabs>
                <w:tab w:val="left" w:leader="none" w:pos="1134"/>
              </w:tabs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CARGO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tabs>
                <w:tab w:val="left" w:leader="none" w:pos="1134"/>
              </w:tabs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(en su caso)</w:t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tabs>
                <w:tab w:val="left" w:leader="none" w:pos="1134"/>
              </w:tabs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tabs>
                <w:tab w:val="left" w:leader="none" w:pos="1134"/>
              </w:tabs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Nombre:</w:t>
            </w:r>
          </w:p>
          <w:p w:rsidR="00000000" w:rsidDel="00000000" w:rsidP="00000000" w:rsidRDefault="00000000" w:rsidRPr="00000000" w14:paraId="00000016">
            <w:pPr>
              <w:tabs>
                <w:tab w:val="left" w:leader="none" w:pos="1134"/>
              </w:tabs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Domicilio:</w:t>
            </w:r>
          </w:p>
          <w:p w:rsidR="00000000" w:rsidDel="00000000" w:rsidP="00000000" w:rsidRDefault="00000000" w:rsidRPr="00000000" w14:paraId="00000017">
            <w:pPr>
              <w:tabs>
                <w:tab w:val="left" w:leader="none" w:pos="1134"/>
              </w:tabs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Nacionalidad:</w:t>
            </w:r>
          </w:p>
          <w:p w:rsidR="00000000" w:rsidDel="00000000" w:rsidP="00000000" w:rsidRDefault="00000000" w:rsidRPr="00000000" w14:paraId="00000018">
            <w:pPr>
              <w:tabs>
                <w:tab w:val="left" w:leader="none" w:pos="1134"/>
              </w:tabs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NIF /NIE / TIE:</w:t>
            </w:r>
          </w:p>
          <w:p w:rsidR="00000000" w:rsidDel="00000000" w:rsidP="00000000" w:rsidRDefault="00000000" w:rsidRPr="00000000" w14:paraId="00000019">
            <w:pPr>
              <w:tabs>
                <w:tab w:val="left" w:leader="none" w:pos="1134"/>
              </w:tabs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tabs>
                <w:tab w:val="left" w:leader="none" w:pos="1134"/>
              </w:tabs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PRESIDENTE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B">
            <w:pPr>
              <w:tabs>
                <w:tab w:val="left" w:leader="none" w:pos="1134"/>
              </w:tabs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tabs>
                <w:tab w:val="left" w:leader="none" w:pos="1134"/>
              </w:tabs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Nombre:</w:t>
            </w:r>
          </w:p>
          <w:p w:rsidR="00000000" w:rsidDel="00000000" w:rsidP="00000000" w:rsidRDefault="00000000" w:rsidRPr="00000000" w14:paraId="0000001D">
            <w:pPr>
              <w:tabs>
                <w:tab w:val="left" w:leader="none" w:pos="1134"/>
              </w:tabs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Domicilio:</w:t>
            </w:r>
          </w:p>
          <w:p w:rsidR="00000000" w:rsidDel="00000000" w:rsidP="00000000" w:rsidRDefault="00000000" w:rsidRPr="00000000" w14:paraId="0000001E">
            <w:pPr>
              <w:tabs>
                <w:tab w:val="left" w:leader="none" w:pos="1134"/>
              </w:tabs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Nacionalidad:</w:t>
            </w:r>
          </w:p>
          <w:p w:rsidR="00000000" w:rsidDel="00000000" w:rsidP="00000000" w:rsidRDefault="00000000" w:rsidRPr="00000000" w14:paraId="0000001F">
            <w:pPr>
              <w:tabs>
                <w:tab w:val="left" w:leader="none" w:pos="1134"/>
              </w:tabs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NIF /NIE / TIE:</w:t>
            </w:r>
          </w:p>
          <w:p w:rsidR="00000000" w:rsidDel="00000000" w:rsidP="00000000" w:rsidRDefault="00000000" w:rsidRPr="00000000" w14:paraId="00000020">
            <w:pPr>
              <w:tabs>
                <w:tab w:val="left" w:leader="none" w:pos="1134"/>
              </w:tabs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tabs>
                <w:tab w:val="left" w:leader="none" w:pos="1134"/>
              </w:tabs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SECRETARIO</w:t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2">
            <w:pPr>
              <w:tabs>
                <w:tab w:val="left" w:leader="none" w:pos="1134"/>
              </w:tabs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tabs>
                <w:tab w:val="left" w:leader="none" w:pos="1134"/>
              </w:tabs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Nombre:</w:t>
            </w:r>
          </w:p>
          <w:p w:rsidR="00000000" w:rsidDel="00000000" w:rsidP="00000000" w:rsidRDefault="00000000" w:rsidRPr="00000000" w14:paraId="00000024">
            <w:pPr>
              <w:tabs>
                <w:tab w:val="left" w:leader="none" w:pos="1134"/>
              </w:tabs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Domicilio:</w:t>
            </w:r>
          </w:p>
          <w:p w:rsidR="00000000" w:rsidDel="00000000" w:rsidP="00000000" w:rsidRDefault="00000000" w:rsidRPr="00000000" w14:paraId="00000025">
            <w:pPr>
              <w:tabs>
                <w:tab w:val="left" w:leader="none" w:pos="1134"/>
              </w:tabs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Nacionalidad:</w:t>
            </w:r>
          </w:p>
          <w:p w:rsidR="00000000" w:rsidDel="00000000" w:rsidP="00000000" w:rsidRDefault="00000000" w:rsidRPr="00000000" w14:paraId="00000026">
            <w:pPr>
              <w:tabs>
                <w:tab w:val="left" w:leader="none" w:pos="1134"/>
              </w:tabs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NIF /NIE / TIE:</w:t>
            </w:r>
          </w:p>
          <w:p w:rsidR="00000000" w:rsidDel="00000000" w:rsidP="00000000" w:rsidRDefault="00000000" w:rsidRPr="00000000" w14:paraId="00000027">
            <w:pPr>
              <w:tabs>
                <w:tab w:val="left" w:leader="none" w:pos="1134"/>
              </w:tabs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tabs>
                <w:tab w:val="left" w:leader="none" w:pos="1134"/>
              </w:tabs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9">
            <w:pPr>
              <w:tabs>
                <w:tab w:val="left" w:leader="none" w:pos="1134"/>
              </w:tabs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tabs>
                <w:tab w:val="left" w:leader="none" w:pos="1134"/>
              </w:tabs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Nombre:</w:t>
            </w:r>
          </w:p>
          <w:p w:rsidR="00000000" w:rsidDel="00000000" w:rsidP="00000000" w:rsidRDefault="00000000" w:rsidRPr="00000000" w14:paraId="0000002B">
            <w:pPr>
              <w:tabs>
                <w:tab w:val="left" w:leader="none" w:pos="1134"/>
              </w:tabs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Domicilio:</w:t>
            </w:r>
          </w:p>
          <w:p w:rsidR="00000000" w:rsidDel="00000000" w:rsidP="00000000" w:rsidRDefault="00000000" w:rsidRPr="00000000" w14:paraId="0000002C">
            <w:pPr>
              <w:tabs>
                <w:tab w:val="left" w:leader="none" w:pos="1134"/>
              </w:tabs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Nacionalidad:</w:t>
            </w:r>
          </w:p>
          <w:p w:rsidR="00000000" w:rsidDel="00000000" w:rsidP="00000000" w:rsidRDefault="00000000" w:rsidRPr="00000000" w14:paraId="0000002D">
            <w:pPr>
              <w:tabs>
                <w:tab w:val="left" w:leader="none" w:pos="1134"/>
              </w:tabs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NIF /NIE / TIE:</w:t>
            </w:r>
          </w:p>
          <w:p w:rsidR="00000000" w:rsidDel="00000000" w:rsidP="00000000" w:rsidRDefault="00000000" w:rsidRPr="00000000" w14:paraId="0000002E">
            <w:pPr>
              <w:tabs>
                <w:tab w:val="left" w:leader="none" w:pos="1134"/>
              </w:tabs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tabs>
                <w:tab w:val="left" w:leader="none" w:pos="1134"/>
              </w:tabs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0">
            <w:pPr>
              <w:tabs>
                <w:tab w:val="left" w:leader="none" w:pos="1134"/>
              </w:tabs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tabs>
                <w:tab w:val="left" w:leader="none" w:pos="1134"/>
              </w:tabs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Nombre:</w:t>
            </w:r>
          </w:p>
          <w:p w:rsidR="00000000" w:rsidDel="00000000" w:rsidP="00000000" w:rsidRDefault="00000000" w:rsidRPr="00000000" w14:paraId="00000032">
            <w:pPr>
              <w:tabs>
                <w:tab w:val="left" w:leader="none" w:pos="1134"/>
              </w:tabs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Domicilio:</w:t>
            </w:r>
          </w:p>
          <w:p w:rsidR="00000000" w:rsidDel="00000000" w:rsidP="00000000" w:rsidRDefault="00000000" w:rsidRPr="00000000" w14:paraId="00000033">
            <w:pPr>
              <w:tabs>
                <w:tab w:val="left" w:leader="none" w:pos="1134"/>
              </w:tabs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Nacionalidad:</w:t>
            </w:r>
          </w:p>
          <w:p w:rsidR="00000000" w:rsidDel="00000000" w:rsidP="00000000" w:rsidRDefault="00000000" w:rsidRPr="00000000" w14:paraId="00000034">
            <w:pPr>
              <w:tabs>
                <w:tab w:val="left" w:leader="none" w:pos="1134"/>
              </w:tabs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NIF /NIE / TIE: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tabs>
                <w:tab w:val="left" w:leader="none" w:pos="1134"/>
              </w:tabs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6">
            <w:pPr>
              <w:tabs>
                <w:tab w:val="left" w:leader="none" w:pos="1134"/>
              </w:tabs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tabs>
                <w:tab w:val="left" w:leader="none" w:pos="1134"/>
              </w:tabs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Nombre:</w:t>
            </w:r>
          </w:p>
          <w:p w:rsidR="00000000" w:rsidDel="00000000" w:rsidP="00000000" w:rsidRDefault="00000000" w:rsidRPr="00000000" w14:paraId="00000038">
            <w:pPr>
              <w:tabs>
                <w:tab w:val="left" w:leader="none" w:pos="1134"/>
              </w:tabs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Domicilio:</w:t>
            </w:r>
          </w:p>
          <w:p w:rsidR="00000000" w:rsidDel="00000000" w:rsidP="00000000" w:rsidRDefault="00000000" w:rsidRPr="00000000" w14:paraId="00000039">
            <w:pPr>
              <w:tabs>
                <w:tab w:val="left" w:leader="none" w:pos="1134"/>
              </w:tabs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Nacionalidad:</w:t>
            </w:r>
          </w:p>
          <w:p w:rsidR="00000000" w:rsidDel="00000000" w:rsidP="00000000" w:rsidRDefault="00000000" w:rsidRPr="00000000" w14:paraId="0000003A">
            <w:pPr>
              <w:tabs>
                <w:tab w:val="left" w:leader="none" w:pos="1134"/>
              </w:tabs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NIF /NIE / TIE:</w:t>
            </w:r>
          </w:p>
          <w:p w:rsidR="00000000" w:rsidDel="00000000" w:rsidP="00000000" w:rsidRDefault="00000000" w:rsidRPr="00000000" w14:paraId="0000003B">
            <w:pPr>
              <w:tabs>
                <w:tab w:val="left" w:leader="none" w:pos="1134"/>
              </w:tabs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tabs>
                <w:tab w:val="left" w:leader="none" w:pos="1134"/>
              </w:tabs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tabs>
          <w:tab w:val="left" w:leader="none" w:pos="1134"/>
        </w:tabs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both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Cuarto.- Autorizar al Registro de Asociaciones del Principado de Asturias a la comprobación de los datos de identificación personal de los firmantes, en el Sistema de Verificación de Datos de Identidad (Ley 11/2007, de 22 de junio y Resolución de 9 de enero de 2009).</w:t>
      </w:r>
      <w:r w:rsidDel="00000000" w:rsidR="00000000" w:rsidRPr="00000000">
        <w:rPr>
          <w:rFonts w:ascii="Arial" w:cs="Arial" w:eastAsia="Arial" w:hAnsi="Arial"/>
          <w:sz w:val="22"/>
          <w:szCs w:val="22"/>
          <w:shd w:fill="d9d9d9" w:val="clear"/>
          <w:vertAlign w:val="superscript"/>
        </w:rPr>
        <w:footnoteReference w:customMarkFollows="0" w:id="3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tabs>
          <w:tab w:val="left" w:leader="none" w:pos="1134"/>
        </w:tabs>
        <w:jc w:val="both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tabs>
          <w:tab w:val="left" w:leader="none" w:pos="1134"/>
        </w:tabs>
        <w:jc w:val="both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tabs>
          <w:tab w:val="left" w:leader="none" w:pos="1134"/>
        </w:tabs>
        <w:jc w:val="both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tabs>
          <w:tab w:val="left" w:leader="none" w:pos="1134"/>
        </w:tabs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ab/>
        <w:t xml:space="preserve">Y no habiendo más asuntos que tratar, finaliza el acto, siendo las …………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horas de la fecha del encabezamiento, y en prueba de conformidad con los acuerdos adoptados en el mismo, firman la presente acta todos los reunidos.</w:t>
      </w:r>
    </w:p>
    <w:p w:rsidR="00000000" w:rsidDel="00000000" w:rsidP="00000000" w:rsidRDefault="00000000" w:rsidRPr="00000000" w14:paraId="00000046">
      <w:pPr>
        <w:tabs>
          <w:tab w:val="left" w:leader="none" w:pos="1134"/>
        </w:tabs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tabs>
          <w:tab w:val="left" w:leader="none" w:pos="1134"/>
        </w:tabs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ab/>
      </w:r>
    </w:p>
    <w:tbl>
      <w:tblPr>
        <w:tblStyle w:val="Table2"/>
        <w:tblW w:w="977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258"/>
        <w:gridCol w:w="3259"/>
        <w:gridCol w:w="3259"/>
        <w:tblGridChange w:id="0">
          <w:tblGrid>
            <w:gridCol w:w="3258"/>
            <w:gridCol w:w="3259"/>
            <w:gridCol w:w="3259"/>
          </w:tblGrid>
        </w:tblGridChange>
      </w:tblGrid>
      <w:tr>
        <w:trPr>
          <w:cantSplit w:val="0"/>
          <w:trHeight w:val="2269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8">
            <w:pPr>
              <w:tabs>
                <w:tab w:val="left" w:leader="none" w:pos="1134"/>
              </w:tabs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tabs>
                <w:tab w:val="left" w:leader="none" w:pos="1134"/>
              </w:tabs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1.-</w:t>
            </w:r>
          </w:p>
          <w:p w:rsidR="00000000" w:rsidDel="00000000" w:rsidP="00000000" w:rsidRDefault="00000000" w:rsidRPr="00000000" w14:paraId="0000004A">
            <w:pPr>
              <w:tabs>
                <w:tab w:val="left" w:leader="none" w:pos="1134"/>
              </w:tabs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tabs>
                <w:tab w:val="left" w:leader="none" w:pos="1134"/>
              </w:tabs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tabs>
                <w:tab w:val="left" w:leader="none" w:pos="1134"/>
              </w:tabs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tabs>
                <w:tab w:val="left" w:leader="none" w:pos="1134"/>
              </w:tabs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tabs>
                <w:tab w:val="left" w:leader="none" w:pos="1134"/>
              </w:tabs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tabs>
                <w:tab w:val="left" w:leader="none" w:pos="1134"/>
              </w:tabs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Nombre:</w:t>
            </w:r>
          </w:p>
          <w:p w:rsidR="00000000" w:rsidDel="00000000" w:rsidP="00000000" w:rsidRDefault="00000000" w:rsidRPr="00000000" w14:paraId="00000050">
            <w:pPr>
              <w:tabs>
                <w:tab w:val="left" w:leader="none" w:pos="1134"/>
              </w:tabs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NIF/NIE/TIE: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tabs>
                <w:tab w:val="left" w:leader="none" w:pos="1134"/>
              </w:tabs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tabs>
                <w:tab w:val="left" w:leader="none" w:pos="1134"/>
              </w:tabs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2.-</w:t>
            </w:r>
          </w:p>
          <w:p w:rsidR="00000000" w:rsidDel="00000000" w:rsidP="00000000" w:rsidRDefault="00000000" w:rsidRPr="00000000" w14:paraId="00000053">
            <w:pPr>
              <w:tabs>
                <w:tab w:val="left" w:leader="none" w:pos="1134"/>
              </w:tabs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tabs>
                <w:tab w:val="left" w:leader="none" w:pos="1134"/>
              </w:tabs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tabs>
                <w:tab w:val="left" w:leader="none" w:pos="1134"/>
              </w:tabs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tabs>
                <w:tab w:val="left" w:leader="none" w:pos="1134"/>
              </w:tabs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tabs>
                <w:tab w:val="left" w:leader="none" w:pos="1134"/>
              </w:tabs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tabs>
                <w:tab w:val="left" w:leader="none" w:pos="1134"/>
              </w:tabs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Nombre:</w:t>
            </w:r>
          </w:p>
          <w:p w:rsidR="00000000" w:rsidDel="00000000" w:rsidP="00000000" w:rsidRDefault="00000000" w:rsidRPr="00000000" w14:paraId="00000059">
            <w:pPr>
              <w:tabs>
                <w:tab w:val="left" w:leader="none" w:pos="1134"/>
              </w:tabs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NIF/NIE/TIE: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A">
            <w:pPr>
              <w:tabs>
                <w:tab w:val="left" w:leader="none" w:pos="1134"/>
              </w:tabs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tabs>
                <w:tab w:val="left" w:leader="none" w:pos="1134"/>
              </w:tabs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3.-</w:t>
            </w:r>
          </w:p>
          <w:p w:rsidR="00000000" w:rsidDel="00000000" w:rsidP="00000000" w:rsidRDefault="00000000" w:rsidRPr="00000000" w14:paraId="0000005C">
            <w:pPr>
              <w:tabs>
                <w:tab w:val="left" w:leader="none" w:pos="1134"/>
              </w:tabs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tabs>
                <w:tab w:val="left" w:leader="none" w:pos="1134"/>
              </w:tabs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tabs>
                <w:tab w:val="left" w:leader="none" w:pos="1134"/>
              </w:tabs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tabs>
                <w:tab w:val="left" w:leader="none" w:pos="1134"/>
              </w:tabs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tabs>
                <w:tab w:val="left" w:leader="none" w:pos="1134"/>
              </w:tabs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tabs>
                <w:tab w:val="left" w:leader="none" w:pos="1134"/>
              </w:tabs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Nombre:</w:t>
            </w:r>
          </w:p>
          <w:p w:rsidR="00000000" w:rsidDel="00000000" w:rsidP="00000000" w:rsidRDefault="00000000" w:rsidRPr="00000000" w14:paraId="00000062">
            <w:pPr>
              <w:tabs>
                <w:tab w:val="left" w:leader="none" w:pos="1134"/>
              </w:tabs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NIF/NIE/TIE:</w:t>
            </w:r>
          </w:p>
        </w:tc>
      </w:tr>
      <w:tr>
        <w:trPr>
          <w:cantSplit w:val="0"/>
          <w:trHeight w:val="241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3">
            <w:pPr>
              <w:tabs>
                <w:tab w:val="left" w:leader="none" w:pos="1134"/>
              </w:tabs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tabs>
                <w:tab w:val="left" w:leader="none" w:pos="1134"/>
              </w:tabs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4.-</w:t>
            </w:r>
          </w:p>
          <w:p w:rsidR="00000000" w:rsidDel="00000000" w:rsidP="00000000" w:rsidRDefault="00000000" w:rsidRPr="00000000" w14:paraId="00000065">
            <w:pPr>
              <w:tabs>
                <w:tab w:val="left" w:leader="none" w:pos="1134"/>
              </w:tabs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tabs>
                <w:tab w:val="left" w:leader="none" w:pos="1134"/>
              </w:tabs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tabs>
                <w:tab w:val="left" w:leader="none" w:pos="1134"/>
              </w:tabs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tabs>
                <w:tab w:val="left" w:leader="none" w:pos="1134"/>
              </w:tabs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tabs>
                <w:tab w:val="left" w:leader="none" w:pos="1134"/>
              </w:tabs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tabs>
                <w:tab w:val="left" w:leader="none" w:pos="1134"/>
              </w:tabs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Nombre:</w:t>
            </w:r>
          </w:p>
          <w:p w:rsidR="00000000" w:rsidDel="00000000" w:rsidP="00000000" w:rsidRDefault="00000000" w:rsidRPr="00000000" w14:paraId="0000006B">
            <w:pPr>
              <w:tabs>
                <w:tab w:val="left" w:leader="none" w:pos="1134"/>
              </w:tabs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NIF/NIE/TIE: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C">
            <w:pPr>
              <w:tabs>
                <w:tab w:val="left" w:leader="none" w:pos="1134"/>
              </w:tabs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tabs>
                <w:tab w:val="left" w:leader="none" w:pos="1134"/>
              </w:tabs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5.-</w:t>
            </w:r>
          </w:p>
          <w:p w:rsidR="00000000" w:rsidDel="00000000" w:rsidP="00000000" w:rsidRDefault="00000000" w:rsidRPr="00000000" w14:paraId="0000006E">
            <w:pPr>
              <w:tabs>
                <w:tab w:val="left" w:leader="none" w:pos="1134"/>
              </w:tabs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tabs>
                <w:tab w:val="left" w:leader="none" w:pos="1134"/>
              </w:tabs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tabs>
                <w:tab w:val="left" w:leader="none" w:pos="1134"/>
              </w:tabs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tabs>
                <w:tab w:val="left" w:leader="none" w:pos="1134"/>
              </w:tabs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tabs>
                <w:tab w:val="left" w:leader="none" w:pos="1134"/>
              </w:tabs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tabs>
                <w:tab w:val="left" w:leader="none" w:pos="1134"/>
              </w:tabs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Nombre:</w:t>
            </w:r>
          </w:p>
          <w:p w:rsidR="00000000" w:rsidDel="00000000" w:rsidP="00000000" w:rsidRDefault="00000000" w:rsidRPr="00000000" w14:paraId="00000074">
            <w:pPr>
              <w:tabs>
                <w:tab w:val="left" w:leader="none" w:pos="1134"/>
              </w:tabs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NIF/NIE/TIE: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5">
            <w:pPr>
              <w:tabs>
                <w:tab w:val="left" w:leader="none" w:pos="1134"/>
              </w:tabs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tabs>
                <w:tab w:val="left" w:leader="none" w:pos="1134"/>
              </w:tabs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6.-</w:t>
            </w:r>
          </w:p>
          <w:p w:rsidR="00000000" w:rsidDel="00000000" w:rsidP="00000000" w:rsidRDefault="00000000" w:rsidRPr="00000000" w14:paraId="00000077">
            <w:pPr>
              <w:tabs>
                <w:tab w:val="left" w:leader="none" w:pos="1134"/>
              </w:tabs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tabs>
                <w:tab w:val="left" w:leader="none" w:pos="1134"/>
              </w:tabs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tabs>
                <w:tab w:val="left" w:leader="none" w:pos="1134"/>
              </w:tabs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tabs>
                <w:tab w:val="left" w:leader="none" w:pos="1134"/>
              </w:tabs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tabs>
                <w:tab w:val="left" w:leader="none" w:pos="1134"/>
              </w:tabs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tabs>
                <w:tab w:val="left" w:leader="none" w:pos="1134"/>
              </w:tabs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Nombre:</w:t>
            </w:r>
          </w:p>
          <w:p w:rsidR="00000000" w:rsidDel="00000000" w:rsidP="00000000" w:rsidRDefault="00000000" w:rsidRPr="00000000" w14:paraId="0000007D">
            <w:pPr>
              <w:tabs>
                <w:tab w:val="left" w:leader="none" w:pos="1134"/>
              </w:tabs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NIF/NIE/TIE:</w:t>
            </w:r>
          </w:p>
        </w:tc>
      </w:tr>
    </w:tbl>
    <w:p w:rsidR="00000000" w:rsidDel="00000000" w:rsidP="00000000" w:rsidRDefault="00000000" w:rsidRPr="00000000" w14:paraId="0000007E">
      <w:pPr>
        <w:tabs>
          <w:tab w:val="left" w:leader="none" w:pos="1134"/>
        </w:tabs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tabs>
          <w:tab w:val="left" w:leader="none" w:pos="1134"/>
        </w:tabs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tabs>
          <w:tab w:val="left" w:leader="none" w:pos="1134"/>
        </w:tabs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tabs>
          <w:tab w:val="left" w:leader="none" w:pos="1134"/>
        </w:tabs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0" w:line="240" w:lineRule="auto"/>
        <w:ind w:left="36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8" w:type="first"/>
      <w:footerReference r:id="rId9" w:type="even"/>
      <w:pgSz w:h="16838" w:w="11906" w:orient="portrait"/>
      <w:pgMar w:bottom="142" w:top="567" w:left="1134" w:right="991" w:header="720" w:foot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  <w:tab/>
    </w:r>
  </w:p>
  <w:p w:rsidR="00000000" w:rsidDel="00000000" w:rsidP="00000000" w:rsidRDefault="00000000" w:rsidRPr="00000000" w14:paraId="0000008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Este modelo es orientativo y su utilización es voluntaria.  Cualquier otro modelo de acta que reúna el contenido a que se refiere el artículo 6  de la Ley Orgánica 1/2002, de 22 de marzo, reguladora del Derecho de Asociación (BOE núm. 73, de 26 de marzo de 2002) es igualmente válido.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</w:footnote>
  <w:footnote w:id="1"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Mínimo tres personas físicas o jurídicas. De ser necesario, pueden incluirse más promotores.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</w:footnote>
  <w:footnote w:id="2"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La denominación debe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coincidir exactamente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con la que figure en los estatutos. </w:t>
      </w:r>
      <w:r w:rsidDel="00000000" w:rsidR="00000000" w:rsidRPr="00000000">
        <w:rPr>
          <w:rtl w:val="0"/>
        </w:rPr>
      </w:r>
    </w:p>
  </w:footnote>
  <w:footnote w:id="3"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Si no se presta el consentimiento, deberá aportarse fotocopia del documento o tarjeta de identidad. 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es-ES" w:val="es-ES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tabs>
        <w:tab w:val="left" w:leader="none" w:pos="3686"/>
        <w:tab w:val="left" w:leader="none" w:pos="5812"/>
        <w:tab w:val="right" w:leader="none" w:pos="8789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24"/>
      <w:effect w:val="none"/>
      <w:vertAlign w:val="baseline"/>
      <w:cs w:val="0"/>
      <w:em w:val="none"/>
      <w:lang w:bidi="ar-SA" w:eastAsia="es-ES" w:val="es-ES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tabs>
        <w:tab w:val="left" w:leader="none" w:pos="1134"/>
      </w:tabs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1"/>
    </w:pPr>
    <w:rPr>
      <w:w w:val="100"/>
      <w:position w:val="-1"/>
      <w:sz w:val="28"/>
      <w:effect w:val="none"/>
      <w:vertAlign w:val="baseline"/>
      <w:cs w:val="0"/>
      <w:em w:val="none"/>
      <w:lang w:bidi="ar-SA" w:eastAsia="es-ES" w:val="es-ES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2"/>
    </w:pPr>
    <w:rPr>
      <w:rFonts w:ascii="Arial" w:hAnsi="Arial"/>
      <w:b w:val="1"/>
      <w:w w:val="100"/>
      <w:position w:val="-1"/>
      <w:sz w:val="24"/>
      <w:effect w:val="none"/>
      <w:vertAlign w:val="baseline"/>
      <w:cs w:val="0"/>
      <w:em w:val="none"/>
      <w:lang w:bidi="ar-SA" w:eastAsia="es-ES" w:val="es-ES"/>
    </w:rPr>
  </w:style>
  <w:style w:type="character" w:styleId="Fuentedepárrafopredeter.">
    <w:name w:val="Fuente de párrafo predeter."/>
    <w:next w:val="Fuentedepárrafopredeter.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extoindependiente">
    <w:name w:val="Texto independiente"/>
    <w:basedOn w:val="Normal"/>
    <w:next w:val="Textoindependiente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s-ES" w:val="es-ES"/>
    </w:rPr>
  </w:style>
  <w:style w:type="paragraph" w:styleId="Textoindependiente2">
    <w:name w:val="Texto independiente 2"/>
    <w:basedOn w:val="Normal"/>
    <w:next w:val="Textoindependiente2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w w:val="100"/>
      <w:position w:val="-1"/>
      <w:sz w:val="28"/>
      <w:effect w:val="none"/>
      <w:vertAlign w:val="baseline"/>
      <w:cs w:val="0"/>
      <w:em w:val="none"/>
      <w:lang w:bidi="ar-SA" w:eastAsia="es-ES" w:val="es-ES"/>
    </w:rPr>
  </w:style>
  <w:style w:type="paragraph" w:styleId="Piedepágina">
    <w:name w:val="Pie de página"/>
    <w:basedOn w:val="Normal"/>
    <w:next w:val="Piedepágina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es-ES" w:val="es-ES"/>
    </w:rPr>
  </w:style>
  <w:style w:type="character" w:styleId="Númerodepágina">
    <w:name w:val="Número de página"/>
    <w:basedOn w:val="Fuentedepárrafopredeter."/>
    <w:next w:val="Númerodepá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extonotapie">
    <w:name w:val="Texto nota pie"/>
    <w:basedOn w:val="Normal"/>
    <w:next w:val="Textonotapi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es-ES" w:val="es-ES"/>
    </w:rPr>
  </w:style>
  <w:style w:type="character" w:styleId="Ref.denotaalpie">
    <w:name w:val="Ref. de nota al pie"/>
    <w:next w:val="Ref.denotaalpie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paragraph" w:styleId="CarCar3">
    <w:name w:val="Car Car3"/>
    <w:basedOn w:val="Normal"/>
    <w:next w:val="CarCar3"/>
    <w:autoRedefine w:val="0"/>
    <w:hidden w:val="0"/>
    <w:qFormat w:val="0"/>
    <w:pPr>
      <w:suppressAutoHyphens w:val="1"/>
      <w:spacing w:after="160" w:before="60" w:line="240" w:lineRule="atLeast"/>
      <w:ind w:leftChars="-1" w:rightChars="0" w:firstLineChars="-1"/>
      <w:textDirection w:val="btLr"/>
      <w:textAlignment w:val="top"/>
      <w:outlineLvl w:val="0"/>
    </w:pPr>
    <w:rPr>
      <w:rFonts w:ascii="Verdana" w:hAnsi="Verdana"/>
      <w:color w:val="ff00ff"/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n-US"/>
    </w:rPr>
  </w:style>
  <w:style w:type="paragraph" w:styleId="Encabezado">
    <w:name w:val="Encabezado"/>
    <w:basedOn w:val="Normal"/>
    <w:next w:val="Encabezado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es-ES" w:val="es-ES"/>
    </w:rPr>
  </w:style>
  <w:style w:type="character" w:styleId="EncabezadoCar">
    <w:name w:val="Encabezado Car"/>
    <w:next w:val="Encabezado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val="es-ES"/>
    </w:rPr>
  </w:style>
  <w:style w:type="character" w:styleId="PiedepáginaCar">
    <w:name w:val="Pie de página Car"/>
    <w:next w:val="Piedepágina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val="es-ES"/>
    </w:rPr>
  </w:style>
  <w:style w:type="paragraph" w:styleId="Textonotaalfinal">
    <w:name w:val="Texto nota al final"/>
    <w:basedOn w:val="Normal"/>
    <w:next w:val="Textonotaalfin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es-ES" w:val="es-ES"/>
    </w:rPr>
  </w:style>
  <w:style w:type="character" w:styleId="Ref.denotaalfinal">
    <w:name w:val="Ref. de nota al final"/>
    <w:next w:val="Ref.denotaalfinal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table" w:styleId="Tablaconcuadrícula">
    <w:name w:val="Tabla con cuadrícula"/>
    <w:basedOn w:val="Tablanormal"/>
    <w:next w:val="Tablaconcuadrícu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concuadrícu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odeglobo">
    <w:name w:val="Texto de globo"/>
    <w:basedOn w:val="Normal"/>
    <w:next w:val="Textodeglob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s-ES"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zrjbv6vAozUg+SnE1z75rW/j2w==">CgMxLjA4AHIhMXV3Nm40RThQUVVZd25aZjlWTlBxX1QxSmdJQWZMX2RJ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2020-08-13T06:24:00Z</dcterms:created>
  <dc:creator>Desconocido</dc:creator>
</cp:coreProperties>
</file>