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Bree Serif" w:cs="Bree Serif" w:eastAsia="Bree Serif" w:hAnsi="Bree Serif"/>
          <w:sz w:val="48"/>
          <w:szCs w:val="48"/>
        </w:rPr>
      </w:pPr>
      <w:r w:rsidDel="00000000" w:rsidR="00000000" w:rsidRPr="00000000">
        <w:rPr>
          <w:rFonts w:ascii="Bree Serif" w:cs="Bree Serif" w:eastAsia="Bree Serif" w:hAnsi="Bree Serif"/>
          <w:sz w:val="48"/>
          <w:szCs w:val="48"/>
          <w:rtl w:val="0"/>
        </w:rPr>
        <w:t xml:space="preserve">Acta de Constitución de la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Bree Serif" w:cs="Bree Serif" w:eastAsia="Bree Serif" w:hAnsi="Bree Serif"/>
          <w:color w:val="8e7cc3"/>
          <w:sz w:val="32"/>
          <w:szCs w:val="32"/>
        </w:rPr>
      </w:pPr>
      <w:r w:rsidDel="00000000" w:rsidR="00000000" w:rsidRPr="00000000">
        <w:rPr>
          <w:rFonts w:ascii="Bree Serif" w:cs="Bree Serif" w:eastAsia="Bree Serif" w:hAnsi="Bree Serif"/>
          <w:color w:val="8e7cc3"/>
          <w:sz w:val="32"/>
          <w:szCs w:val="32"/>
          <w:rtl w:val="0"/>
        </w:rPr>
        <w:t xml:space="preserve">Asociación de Estudiantes IES Alhambra - AEALH</w:t>
      </w:r>
    </w:p>
    <w:p w:rsidR="00000000" w:rsidDel="00000000" w:rsidP="00000000" w:rsidRDefault="00000000" w:rsidRPr="00000000" w14:paraId="00000003">
      <w:pPr>
        <w:pageBreakBefore w:val="0"/>
        <w:spacing w:after="0" w:line="240" w:lineRule="auto"/>
        <w:jc w:val="left"/>
        <w:rPr>
          <w:rFonts w:ascii="Helvetica Neue" w:cs="Helvetica Neue" w:eastAsia="Helvetica Neue" w:hAnsi="Helvetica Neue"/>
          <w:b w:val="1"/>
          <w:color w:val="3da42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Noto Sans JP" w:cs="Noto Sans JP" w:eastAsia="Noto Sans JP" w:hAnsi="Noto Sans JP"/>
          <w:color w:val="8e7cc3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b w:val="1"/>
          <w:color w:val="8e7cc3"/>
          <w:sz w:val="20"/>
          <w:szCs w:val="20"/>
          <w:rtl w:val="0"/>
        </w:rPr>
        <w:t xml:space="preserve">Granada, </w:t>
      </w:r>
      <w:r w:rsidDel="00000000" w:rsidR="00000000" w:rsidRPr="00000000">
        <w:rPr>
          <w:rFonts w:ascii="Noto Sans JP" w:cs="Noto Sans JP" w:eastAsia="Noto Sans JP" w:hAnsi="Noto Sans JP"/>
          <w:color w:val="8e7cc3"/>
          <w:sz w:val="20"/>
          <w:szCs w:val="20"/>
          <w:rtl w:val="0"/>
        </w:rPr>
        <w:t xml:space="preserve">a 1 de noviembre de 2024</w:t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Noto Sans JP" w:cs="Noto Sans JP" w:eastAsia="Noto Sans JP" w:hAnsi="Noto Sans JP"/>
          <w:color w:val="8e7cc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after="200" w:line="240" w:lineRule="auto"/>
        <w:jc w:val="both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Reunidos y reunidas en Asamblea Constituyente, los y las abajo firmantes, alumnos y alumnas del </w:t>
      </w:r>
      <w:r w:rsidDel="00000000" w:rsidR="00000000" w:rsidRPr="00000000">
        <w:rPr>
          <w:rFonts w:ascii="Noto Sans JP" w:cs="Noto Sans JP" w:eastAsia="Noto Sans JP" w:hAnsi="Noto Sans JP"/>
          <w:color w:val="8e7cc3"/>
          <w:sz w:val="24"/>
          <w:szCs w:val="24"/>
          <w:rtl w:val="0"/>
        </w:rPr>
        <w:t xml:space="preserve">IES Alhambra</w:t>
      </w: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, en amparo al artículo 7 de la Ley Orgánica 8/1985, de 3 de julio, reguladora del Derecho a la Educación, la Ley 17/2007, de 10 de diciembre, de Educación de Andalucía, del Decreto de la Junta de Andalucía 28/1988, de 10 de febrero, por el que se regulan las asociaciones de alumnos de los centros docentes universitarios en el ámbito de la Comunidad Autónoma de Andalucía,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ACUERDAN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Noto Sans JP" w:cs="Noto Sans JP" w:eastAsia="Noto Sans JP" w:hAnsi="Noto Sans JP"/>
          <w:color w:val="8e7cc3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Primero</w:t>
      </w: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 - Constituir la </w:t>
      </w:r>
      <w:r w:rsidDel="00000000" w:rsidR="00000000" w:rsidRPr="00000000">
        <w:rPr>
          <w:rFonts w:ascii="Noto Sans JP" w:cs="Noto Sans JP" w:eastAsia="Noto Sans JP" w:hAnsi="Noto Sans JP"/>
          <w:color w:val="8e7cc3"/>
          <w:sz w:val="24"/>
          <w:szCs w:val="24"/>
          <w:rtl w:val="0"/>
        </w:rPr>
        <w:t xml:space="preserve">Asociación de Estudiantes IES Alhambra - AEALH.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Segundo</w:t>
      </w: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 - Aprobar los estatutos por los que se regirá la misma, que fueron leídos en este mismo acto y aprobados por unanimidad de los reunidos y las reunidas.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Tercero</w:t>
      </w: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 - Designar a las siguientes personas para desempeñar cargos en la Junta Directiva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>
          <w:rFonts w:ascii="Inter Tight" w:cs="Inter Tight" w:eastAsia="Inter Tight" w:hAnsi="Inter Tight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PRESIDENCIA: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Alcázar, con DNI 12345678-A, de nacionalidad española y domicilio en la Avenida de Andalucía, 9, 8A 46000 Granada, provincia de Granada.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>
          <w:rFonts w:ascii="Inter Tight" w:cs="Inter Tight" w:eastAsia="Inter Tight" w:hAnsi="Inter Tight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SECRETARÍA: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Manuel Serrano Domínguez, con DNI 12345678-A, de nacionalidad española y domicilio en la Avenida de Andalucía, 9, 8A 46000 Granada, provincia de Granada.</w:t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TESORERÍA: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Carla Rodríguez Alcañiz, con DNI 12345678-A, de nacionalidad española y domicilio en la Avenida de Andalucía, 9, 8A 46000 Granada, provincia de Granada.</w:t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VOCAL: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Antonio Rivas Trujillo, con DNI 12345678-A, de nacionalidad española y domicilio en la Avenida de Andalucía, 9, 8A 46000 Granada, provincia de Granada.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VOCAL: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Paula Yago Martínez., con DNI 12345678-A, de nacionalidad española y domicilio en la Avenida de Andalucía, 9, 8A 46000 Granada, provincia de Granada.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Esta Junta Directiva dirigirá la asociación hasta la convocatoria de la primera asamblea, de acuerdo con los estatutos, en la que será ratificada o cesada.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Cuarto</w:t>
      </w: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 - Solicitar la incorporación en el Censo de Entidades Colaboradoras de la Enseñanza de Andalucía.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Noto Sans JP" w:cs="Noto Sans JP" w:eastAsia="Noto Sans JP" w:hAnsi="Noto Sans JP"/>
          <w:sz w:val="24"/>
          <w:szCs w:val="24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4"/>
          <w:szCs w:val="24"/>
          <w:rtl w:val="0"/>
        </w:rPr>
        <w:t xml:space="preserve">Quinto</w:t>
      </w: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 - Se acordó nombrar como gestores y gestoras, de acuerdo con el citado Real Decreto 28/1988 a:</w:t>
      </w:r>
    </w:p>
    <w:tbl>
      <w:tblPr>
        <w:tblStyle w:val="Table1"/>
        <w:tblW w:w="850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52"/>
        <w:gridCol w:w="4252"/>
        <w:tblGridChange w:id="0">
          <w:tblGrid>
            <w:gridCol w:w="4252"/>
            <w:gridCol w:w="425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color w:val="8e7cc3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color w:val="8e7cc3"/>
                <w:rtl w:val="0"/>
              </w:rPr>
              <w:t xml:space="preserve">Ángel Gómez Briz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color w:val="8e7cc3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color w:val="8e7cc3"/>
                <w:rtl w:val="0"/>
              </w:rPr>
              <w:t xml:space="preserve">Laura Giménez Jorge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color w:val="8e7cc3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color w:val="8e7cc3"/>
                <w:rtl w:val="0"/>
              </w:rPr>
              <w:t xml:space="preserve">Profesor del centro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color w:val="8e7cc3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color w:val="8e7cc3"/>
                <w:rtl w:val="0"/>
              </w:rPr>
              <w:t xml:space="preserve">Madre de asociada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color w:val="8e7cc3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color w:val="8e7cc3"/>
                <w:rtl w:val="0"/>
              </w:rPr>
              <w:t xml:space="preserve">12345678J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color w:val="8e7cc3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color w:val="8e7cc3"/>
                <w:rtl w:val="0"/>
              </w:rPr>
              <w:t xml:space="preserve">09876543S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color w:val="8e7cc3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color w:val="8e7cc3"/>
                <w:rtl w:val="0"/>
              </w:rPr>
              <w:t xml:space="preserve">C/ Felicidad, 23 46001 Granada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color w:val="8e7cc3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color w:val="8e7cc3"/>
                <w:rtl w:val="0"/>
              </w:rPr>
              <w:t xml:space="preserve">Avda. del Sol, 48 46002 Granada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rFonts w:ascii="Noto Sans JP" w:cs="Noto Sans JP" w:eastAsia="Noto Sans JP" w:hAnsi="Noto Sans JP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sz w:val="24"/>
          <w:szCs w:val="24"/>
          <w:rtl w:val="0"/>
        </w:rPr>
        <w:t xml:space="preserve">Firma e identificación de los y las constituyentes mediante nombre y DNI.</w:t>
      </w: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ree Serif">
    <w:embedRegular w:fontKey="{00000000-0000-0000-0000-000000000000}" r:id="rId9" w:subsetted="0"/>
  </w:font>
  <w:font w:name="Noto Sans JP">
    <w:embedRegular w:fontKey="{00000000-0000-0000-0000-000000000000}" r:id="rId10" w:subsetted="0"/>
    <w:embedBold w:fontKey="{00000000-0000-0000-0000-000000000000}" r:id="rId1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>
        <w:rFonts w:ascii="Noto Sans JP" w:cs="Noto Sans JP" w:eastAsia="Noto Sans JP" w:hAnsi="Noto Sans JP"/>
        <w:color w:val="674ea7"/>
        <w:sz w:val="24"/>
        <w:szCs w:val="24"/>
      </w:rPr>
    </w:pPr>
    <w:r w:rsidDel="00000000" w:rsidR="00000000" w:rsidRPr="00000000">
      <w:rPr>
        <w:rtl w:val="0"/>
      </w:rPr>
    </w:r>
  </w:p>
  <w:sdt>
    <w:sdtPr>
      <w:lock w:val="contentLocked"/>
      <w:tag w:val="goog_rdk_0"/>
    </w:sdtPr>
    <w:sdtContent>
      <w:tbl>
        <w:tblPr>
          <w:tblStyle w:val="Table2"/>
          <w:tblW w:w="8504.0" w:type="dxa"/>
          <w:jc w:val="left"/>
          <w:tbl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  <w:insideH w:color="000000" w:space="0" w:sz="8" w:val="single"/>
            <w:insideV w:color="000000" w:space="0" w:sz="8" w:val="single"/>
          </w:tblBorders>
          <w:tblLayout w:type="fixed"/>
          <w:tblLook w:val="0600"/>
        </w:tblPr>
        <w:tblGrid>
          <w:gridCol w:w="8504"/>
          <w:tblGridChange w:id="0">
            <w:tblGrid>
              <w:gridCol w:w="8504"/>
            </w:tblGrid>
          </w:tblGridChange>
        </w:tblGrid>
        <w:tr>
          <w:trPr>
            <w:cantSplit w:val="0"/>
            <w:tblHeader w:val="0"/>
          </w:trPr>
          <w:tc>
            <w:tcPr>
              <w:tc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</w:tcBorders>
              <w:shd w:fill="351c75" w:val="clear"/>
              <w:tcMar>
                <w:top w:w="100.0" w:type="dxa"/>
                <w:left w:w="100.0" w:type="dxa"/>
                <w:bottom w:w="100.0" w:type="dxa"/>
                <w:right w:w="100.0" w:type="dxa"/>
              </w:tcMar>
              <w:vAlign w:val="top"/>
            </w:tcPr>
            <w:p w:rsidR="00000000" w:rsidDel="00000000" w:rsidP="00000000" w:rsidRDefault="00000000" w:rsidRPr="00000000" w14:paraId="00000024">
              <w:pPr>
                <w:widowControl w:val="0"/>
                <w:spacing w:after="0" w:line="240" w:lineRule="auto"/>
                <w:rPr>
                  <w:rFonts w:ascii="Noto Sans JP" w:cs="Noto Sans JP" w:eastAsia="Noto Sans JP" w:hAnsi="Noto Sans JP"/>
                  <w:color w:val="ffffff"/>
                  <w:sz w:val="24"/>
                  <w:szCs w:val="24"/>
                </w:rPr>
              </w:pPr>
              <w:r w:rsidDel="00000000" w:rsidR="00000000" w:rsidRPr="00000000">
                <w:rPr>
                  <w:rFonts w:ascii="Noto Sans JP" w:cs="Noto Sans JP" w:eastAsia="Noto Sans JP" w:hAnsi="Noto Sans JP"/>
                  <w:color w:val="ffffff"/>
                  <w:sz w:val="24"/>
                  <w:szCs w:val="24"/>
                  <w:rtl w:val="0"/>
                </w:rPr>
                <w:t xml:space="preserve">Acta de Constitución</w:t>
              </w:r>
            </w:p>
          </w:tc>
        </w:tr>
      </w:tbl>
    </w:sdtContent>
  </w:sdt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11" Type="http://schemas.openxmlformats.org/officeDocument/2006/relationships/font" Target="fonts/NotoSansJP-bold.ttf"/><Relationship Id="rId10" Type="http://schemas.openxmlformats.org/officeDocument/2006/relationships/font" Target="fonts/NotoSansJP-regular.ttf"/><Relationship Id="rId9" Type="http://schemas.openxmlformats.org/officeDocument/2006/relationships/font" Target="fonts/BreeSerif-regular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Z7Ziy1tE6vX215xXaxAPhEAUDg==">CgMxLjAaHwoBMBIaChgICVIUChJ0YWJsZS5qZzNobWdpbG5pZXc4AHIhMXk3eE1kbFJLVmVTYk9UZDdOaGtpaUpyNnliSWlDUF9H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